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3AA" w:rsidRPr="001143AA" w:rsidRDefault="001143AA" w:rsidP="001143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43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Прейскурант № 10-01</w:t>
      </w:r>
    </w:p>
    <w:p w:rsidR="001143AA" w:rsidRPr="001143AA" w:rsidRDefault="001143AA" w:rsidP="001143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43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«Тарифы на перевозки грузов и услуги инфраструктуры, выполняемые российскими железными дорогами»</w:t>
      </w:r>
    </w:p>
    <w:p w:rsidR="001143AA" w:rsidRPr="000E3C5E" w:rsidRDefault="001143AA" w:rsidP="001143AA">
      <w:pPr>
        <w:ind w:left="-180" w:right="-119"/>
        <w:jc w:val="center"/>
        <w:rPr>
          <w:b/>
          <w:bCs/>
          <w:sz w:val="28"/>
        </w:rPr>
      </w:pPr>
    </w:p>
    <w:p w:rsidR="001143AA" w:rsidRPr="001143AA" w:rsidRDefault="001143AA" w:rsidP="004325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4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Федеральным </w:t>
      </w:r>
      <w:hyperlink r:id="rId8" w:tooltip="Федеральный закон от 17.08.1995 N 147-ФЗ (ред. от 05.10.2015) &quot;О естественных монополиях&quot;{КонсультантПлюс}" w:history="1">
        <w:r w:rsidRPr="001143A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114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17 августа 1995 года № 147-ФЗ «О естественных монополиях» (Собрание законодательства Российской Федерации, 1995, № 34, ст. 3426; 2001, № 33 (часть I), ст. 3429; 2002, № 1 (часть I), ст. 2; 2003, № 2, ст. 168; № 13, ст. 1181; 2004, № 27, ст. 2711; 2006, № 1, ст. 10; № 19, ст. 2063; 2007, № 1 (часть I), ст. 21; № 43, ст. 5084; № 46, ст. 5557; 2008, № 52 (часть I), ст. 6236; 2011, № 29, ст. 4281; № 30 (часть I), ст. 4590; № 30 (часть I), ст. 4596; № 50, ст. 7343; 2012, № 26, ст. 3446; № 31, ст. 4321; № 53 (часть I), ст. 7616; 2015, № 41 (часть I) ст. 5629), </w:t>
      </w:r>
      <w:hyperlink r:id="rId9" w:tooltip="Постановление Правительства РФ от 30.06.2004 N 331 (ред. от 01.07.2016) &quot;Об утверждении Положения о Федеральной антимонопольной службе&quot;{КонсультантПлюс}" w:history="1">
        <w:r w:rsidRPr="001143A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Положением</w:t>
        </w:r>
      </w:hyperlink>
      <w:r w:rsidRPr="00114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Федеральной антимонопольной службе, утвержденным постановлением Правительства Российской Федерации от 30 июня 2004 года № 331 (Собрание законодательства Российской Федерации, 2004, № 31, ст. 3259; 2006, № 45, ст. 4706; № 49, ст. 5223; 2007, № 7, ст. 903; 2008, № 13, ст. 1316; № 44, ст. 5089; 2009, № 2, ст. 248; № 3, ст. 378; № 39, ст. 4613; 2010, № 9, ст. 960; № 25, ст. 3181; 2011, № 14, ст. 1935; № 18, ст. 2645; № 44, ст. 6269; 2012, № 27, ст. 3741; № 39, ст. 5283; № 52, ст. 7518; 2013, № 35, ст. 4514; № 36, ст. 4578; № 45, ст. 5822; 2014, № 35, ст. 4774; 2015, № 1, ст. 279; № 10, ст. 1543; № 37, ст. 5153; № 44, ст. 6133; № 49, ст. 6994; 2016, № 1 (часть II), ст. 239); № 28, ст. 4741, </w:t>
      </w:r>
      <w:hyperlink r:id="rId10" w:tooltip="Постановление Правительства РФ от 05.08.2009 N 643 (ред. от 04.09.2015) &quot;О государственном регулировании тарифов, сборов и платы в отношении работ (услуг) субъектов естественных монополий в сфере железнодорожных перевозок&quot; (вместе с &quot;Положением о государственн" w:history="1">
        <w:r w:rsidRPr="001143A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постановлением</w:t>
        </w:r>
      </w:hyperlink>
      <w:r w:rsidRPr="00114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Правительства Российской Федерации от 5 августа 2009 года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 (Собрание законодательства Российской Федерации, 2009, № 32, ст. 4051; 2013, № 27, ст. 3602; 2015, № 37, ст. 5153), приказываю:</w:t>
      </w:r>
    </w:p>
    <w:p w:rsidR="001143AA" w:rsidRDefault="001143AA" w:rsidP="004325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4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Внести следующие изменения и дополнения в </w:t>
      </w:r>
      <w:hyperlink r:id="rId11" w:tooltip="Постановление ФЭК России от 17.06.2003 N 47-т/5 (ред. от 29.12.2014, с изм. от 10.12.2015) &quot;Об утверждении Прейскуранта N 10-01 &quot;Тарифы на перевозки грузов и услуги инфраструктуры, выполняемые российскими железными дорогами&quot; (Тарифное руководство N 1, части 1 " w:history="1">
        <w:r w:rsidRPr="001143A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Прейскурант № 10-01</w:t>
        </w:r>
      </w:hyperlink>
      <w:r w:rsidRPr="00114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«Тарифы на перевозки грузов и услуги инфраструктуры, выполняемые российскими железными дорогами» (Тарифное руководство № 1, части 1 и 2), утвержденным постановлением ФЭК России от 17 июня 2003 года № 47-т/5 (зарегистрировано Минюстом России 9 июля 2003 года, регистрационный № 4882), с изменениями и дополнениями, внесенными постановлением ФЭК России от 21 октября 2003 года № 85-т/1 (зарегистрирован Минюстом России 31 декабря 2003 года, регистрационный № 5374); приказами ФСТ России от 14 сентября 2004 года № 71-т/1 (зарегистрирован Минюстом России 20 октября 2004 года, регистрационный № 6075); от 26 октября 2004 года № 140-т/1 (зарегистрирован Минюстом России 2 декабря 2004 года, регистрационный № 6163); от 26 октября 2004 года № 141-т/2 (зарегистрирован Минюстом России 7 декабря 2004 года, регистрационный № 6174); от 16 декабря 2004 года № 295-т/4 (зарегистрирован Минюстом России 17 декабря 2004 года, регистрационный № 6202); от 29 декабря 2004 года № 422-т/2 (зарегистрирован Минюстом России 18 января 2005 года, регистрационный № 6273); от 17 мая 2005 года № 204-т/5 (зарегистрирован Минюстом России 6 июня 2005 года, регистрационный № 6685); от 13 декабря 2005 года № 617-т/5 (зарегистрирован Минюстом России 20 декабря 2005 года, регистрационный № 7287); от 18 апреля 2006 года № 79-т/2 (зарегистрирован Минюстом России 18 мая 2006 года, регистрационный № 7851); от 25 апреля 2006 года № 83-т/2 (зарегистрирован Минюстом России 19 мая 2006 года, регистрационный № 7858); от 25 апреля 2006 года № 84-т/3 (зарегистрирован Минюстом России 19 мая 2006 года, регистрационный № 7867); от 19 июня 2006 года № 129-т/2 (зарегистрирован Минюстом России 17 июля 2006 года, регистрационный № 8080); от 19 июня 2006 года № 133-т/6 (зарегистрирован Минюстом России 19 июня 2006 года, регистрационный № 7936); от 9 декабря 2006 года № 355-т/6 (зарегистрирован Минюстом России 18 декабря 2006 года, регистрационный № 8627); от 4 декабря 2007 года № 410-т/6 (зарегистрирован Минюстом России 14 декабря 2007 года, регистрационный № 10721); от 25 апреля 2008 года № 83-т/1 (зарегистрирован Минюстом России 6 мая 2008 года, регистрационный № 11627); от 24 декабря 2008 года № 462-т/3 (зарегистрирован Минюстом России 29 декабря 2008 года, регистрационный № 13028); от 30 декабря 2008 года № 474-т/1 (зарегистрирован Минюстом России 30 декабря 2008 года, регистрационный № 13053); от 14 августа 2009 года № 188-т/1 (зарегистрирован Минюстом России 21 октября 2009 года, регистрационный № 15080); от 24 декабря 2009 года № 497-т/1 (зарегистрирован Минюстом России 13 января 2010 года, регистрационный № 15954); от 27 февраля 2010 года № 28-т/1 (зарегистрирован Минюстом России 24 марта 2010 года, регистрационный № 16710); от 7 декабря 2010 года № 388-т/3 (зарегистрирован Минюстом России 16 декабря 2010 года, регистрационный № 19203); от 20 мая 2011 года № 104-т/1 (зарегистрирован Минюстом России 28 июня 2011 года, регистрационный № 21205); от 29 июля 2011 года № 182-т/1 (зарегистрирован Минюстом России 3 октября 2011 года, регистрационный № 21961); от 6 декабря 2011 года № 318-т/3 (зарегистрирован Минюстом России 14 декабря 2011 года, регистрационный № 22607); от 4 мая 2012 года № 78-т/1 (зарегистрирован Минюстом России 4 июля 2012 года, регистрационный № 24789); от 27 ноября 2012 года № 303-т/3 (зарегистрирован Минюстом России 10 декабря 2012 года, регистрационный № 26052); от 18 декабря 2012 года № 396-т/1 (зарегистрирован Минюстом России 29 декабря 2012 года, регистрационный № 26459); от 9 апреля 2013 года № 61-т/1 (зарегистрирован Минюстом России 18 апреля 2013 года, регистрационный № 28176); от 5 июня 2013 года № 105-т/1 (зарегистрирован Минюстом России 15 июля 2013 года, регистрационный № 29069); от 17 июля 2013 года № 140-т/6 (зарегистрирован Минюстом России 14 августа 2013 года, регистрационный № 29393); от 12 ноября 2013 года № 197-т/1 (зарегистрирован Минюстом России 16 декабря 2013 года, регистрационный № 30601), от 12 марта 2014 года № 52-т/1 (зарегистрирован Минюстом России 29 апреля 2014 года, регистрационный № 32151), от 29 декабря 2014 года № 311-т/1 (зарегистрирован Минюстом России 29 января 2015 года, регистрационный № 35781), приказом ФАС России от 10 декабря 2015 года № 1226/15 (зарегистрирован Минюстом России 22 декабря 2015 года, регистрационный № 40184), приказом ФАС России от 29 апреля 2016 года № 557/16 (зарегистрирован Минюстом России 28 июня 2016 года, регистрационный № 42669), приказом ФАС России от 29 апреля 2016 года № 558/16 (зарегистрирован Минюстом России 28 июня 2016 года, регистрационный № 42663)  (далее - Прейскурант № 10-01):</w:t>
      </w:r>
    </w:p>
    <w:p w:rsidR="0050408C" w:rsidRPr="0050408C" w:rsidRDefault="001E4A48" w:rsidP="007B5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r w:rsidR="0050408C" w:rsidRPr="00504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Изложить подпункт 1.1. пункта 1 </w:t>
      </w:r>
      <w:r w:rsidR="008B3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50408C" w:rsidRPr="00504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римечания к таблице № 4 приложения 3 к разделу 2 Прейскуранта № 10-01 в следующей редакции:</w:t>
      </w:r>
    </w:p>
    <w:p w:rsidR="0050408C" w:rsidRPr="0050408C" w:rsidRDefault="0050408C" w:rsidP="005040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4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«1.1. На перевозку угля каменного (позиция ЕТСНГ 161, кроме кодов ЕТСНГ 161113, 161128, 161185) за расстояние, превышающее 3500 км, - коэффициент 0,</w:t>
      </w:r>
      <w:r w:rsidR="007B53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04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0408C" w:rsidRDefault="0050408C" w:rsidP="005040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4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перевозку угля каменного (коды ЕТСНГ 161113, 161128, 161185) за расстояние, превышающее 3300 км, - коэффициент 0,</w:t>
      </w:r>
      <w:r w:rsidR="007B53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04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50408C" w:rsidRDefault="0050408C" w:rsidP="005040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B3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</w:t>
      </w:r>
      <w:r w:rsidRPr="00504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подпункт</w:t>
      </w:r>
      <w:r w:rsidR="00557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504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04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пункта 1 </w:t>
      </w:r>
      <w:r w:rsidR="00E65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E65CC6" w:rsidRPr="00504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римечания к таблице № 4 приложения 3 к разделу 2 Прейскуранта № 10-01</w:t>
      </w:r>
      <w:r w:rsidR="00E65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3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в пункте 7 </w:t>
      </w:r>
      <w:r w:rsidR="008B3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504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римечания к таблице № 4 приложения 3 к разделу 2 Прейскуранта № 10-01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3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число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«0,115» </w:t>
      </w:r>
      <w:r w:rsidR="00513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заменить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513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число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«0,5».</w:t>
      </w:r>
    </w:p>
    <w:p w:rsidR="00AF1F7F" w:rsidRPr="00AF1F7F" w:rsidRDefault="00AF1F7F" w:rsidP="00AF1F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F7F">
        <w:rPr>
          <w:rFonts w:ascii="Times New Roman" w:hAnsi="Times New Roman" w:cs="Times New Roman"/>
          <w:sz w:val="28"/>
          <w:szCs w:val="28"/>
        </w:rPr>
        <w:t>2. Контроль исполнения настоящего приказа возложить на заместителя руководителя ФАС России А.В. Редько.</w:t>
      </w:r>
    </w:p>
    <w:p w:rsidR="00AF1F7F" w:rsidRPr="00AF1F7F" w:rsidRDefault="00AF1F7F" w:rsidP="00AF1F7F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F1F7F" w:rsidRPr="00AF1F7F" w:rsidRDefault="00AF1F7F" w:rsidP="00AF1F7F">
      <w:pPr>
        <w:pStyle w:val="Textbody"/>
        <w:spacing w:after="0" w:line="276" w:lineRule="auto"/>
        <w:rPr>
          <w:rFonts w:cs="Times New Roman"/>
        </w:rPr>
      </w:pPr>
    </w:p>
    <w:p w:rsidR="00AF1F7F" w:rsidRPr="00AF1F7F" w:rsidRDefault="00AF1F7F" w:rsidP="00AF1F7F">
      <w:pPr>
        <w:pStyle w:val="Textbody"/>
        <w:spacing w:after="0" w:line="276" w:lineRule="auto"/>
        <w:rPr>
          <w:rFonts w:cs="Times New Roman"/>
          <w:sz w:val="28"/>
        </w:rPr>
      </w:pPr>
      <w:r w:rsidRPr="00AF1F7F">
        <w:rPr>
          <w:rFonts w:cs="Times New Roman"/>
          <w:sz w:val="28"/>
        </w:rPr>
        <w:t xml:space="preserve">Руководитель </w:t>
      </w:r>
      <w:r w:rsidRPr="00AF1F7F">
        <w:rPr>
          <w:rFonts w:cs="Times New Roman"/>
          <w:sz w:val="28"/>
        </w:rPr>
        <w:tab/>
      </w:r>
      <w:r w:rsidRPr="00AF1F7F">
        <w:rPr>
          <w:rFonts w:cs="Times New Roman"/>
          <w:sz w:val="28"/>
        </w:rPr>
        <w:tab/>
      </w:r>
      <w:r w:rsidRPr="00AF1F7F">
        <w:rPr>
          <w:rFonts w:cs="Times New Roman"/>
          <w:sz w:val="28"/>
        </w:rPr>
        <w:tab/>
      </w:r>
      <w:r w:rsidRPr="00AF1F7F">
        <w:rPr>
          <w:rFonts w:cs="Times New Roman"/>
          <w:sz w:val="28"/>
        </w:rPr>
        <w:tab/>
      </w:r>
      <w:r w:rsidRPr="00AF1F7F">
        <w:rPr>
          <w:rFonts w:cs="Times New Roman"/>
          <w:sz w:val="28"/>
        </w:rPr>
        <w:tab/>
      </w:r>
      <w:r w:rsidRPr="00AF1F7F">
        <w:rPr>
          <w:rFonts w:cs="Times New Roman"/>
          <w:sz w:val="28"/>
        </w:rPr>
        <w:tab/>
      </w:r>
      <w:r w:rsidRPr="00AF1F7F">
        <w:rPr>
          <w:rFonts w:cs="Times New Roman"/>
          <w:sz w:val="28"/>
        </w:rPr>
        <w:tab/>
      </w:r>
      <w:r w:rsidRPr="00AF1F7F">
        <w:rPr>
          <w:rFonts w:cs="Times New Roman"/>
          <w:sz w:val="28"/>
        </w:rPr>
        <w:tab/>
      </w:r>
      <w:r w:rsidRPr="00AF1F7F">
        <w:rPr>
          <w:rFonts w:cs="Times New Roman"/>
          <w:sz w:val="28"/>
        </w:rPr>
        <w:tab/>
        <w:t>И.Ю. Артемьев</w:t>
      </w:r>
    </w:p>
    <w:p w:rsidR="00AF1F7F" w:rsidRDefault="00AF1F7F" w:rsidP="005040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AF1F7F" w:rsidSect="00AF1F7F">
      <w:footerReference w:type="default" r:id="rId12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B51" w:rsidRDefault="00F24B51" w:rsidP="004F46D0">
      <w:pPr>
        <w:spacing w:after="0" w:line="240" w:lineRule="auto"/>
      </w:pPr>
      <w:r>
        <w:separator/>
      </w:r>
    </w:p>
  </w:endnote>
  <w:endnote w:type="continuationSeparator" w:id="0">
    <w:p w:rsidR="00F24B51" w:rsidRDefault="00F24B51" w:rsidP="004F4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49745"/>
      <w:docPartObj>
        <w:docPartGallery w:val="Page Numbers (Bottom of Page)"/>
        <w:docPartUnique/>
      </w:docPartObj>
    </w:sdtPr>
    <w:sdtEndPr/>
    <w:sdtContent>
      <w:p w:rsidR="006F493F" w:rsidRDefault="006F493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0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493F" w:rsidRDefault="006F493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B51" w:rsidRDefault="00F24B51" w:rsidP="004F46D0">
      <w:pPr>
        <w:spacing w:after="0" w:line="240" w:lineRule="auto"/>
      </w:pPr>
      <w:r>
        <w:separator/>
      </w:r>
    </w:p>
  </w:footnote>
  <w:footnote w:type="continuationSeparator" w:id="0">
    <w:p w:rsidR="00F24B51" w:rsidRDefault="00F24B51" w:rsidP="004F4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A8297D"/>
    <w:multiLevelType w:val="multilevel"/>
    <w:tmpl w:val="9E165CB0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5CE"/>
    <w:rsid w:val="0001087C"/>
    <w:rsid w:val="00011EF3"/>
    <w:rsid w:val="000128A4"/>
    <w:rsid w:val="00013742"/>
    <w:rsid w:val="000201CF"/>
    <w:rsid w:val="00023E3B"/>
    <w:rsid w:val="00025DF7"/>
    <w:rsid w:val="00031F18"/>
    <w:rsid w:val="000438E5"/>
    <w:rsid w:val="00051A48"/>
    <w:rsid w:val="00052861"/>
    <w:rsid w:val="0005761B"/>
    <w:rsid w:val="0006094F"/>
    <w:rsid w:val="00065F87"/>
    <w:rsid w:val="000700A9"/>
    <w:rsid w:val="00070CF4"/>
    <w:rsid w:val="00071A24"/>
    <w:rsid w:val="000729F2"/>
    <w:rsid w:val="000731E0"/>
    <w:rsid w:val="0009029F"/>
    <w:rsid w:val="00091639"/>
    <w:rsid w:val="000C0918"/>
    <w:rsid w:val="000C7784"/>
    <w:rsid w:val="000D257E"/>
    <w:rsid w:val="000D3890"/>
    <w:rsid w:val="000D6C22"/>
    <w:rsid w:val="000E32A0"/>
    <w:rsid w:val="000F4AB9"/>
    <w:rsid w:val="000F63D8"/>
    <w:rsid w:val="00102642"/>
    <w:rsid w:val="001143AA"/>
    <w:rsid w:val="001208C3"/>
    <w:rsid w:val="00133196"/>
    <w:rsid w:val="0013683F"/>
    <w:rsid w:val="001402FD"/>
    <w:rsid w:val="00144F54"/>
    <w:rsid w:val="00152E99"/>
    <w:rsid w:val="00160C34"/>
    <w:rsid w:val="00170329"/>
    <w:rsid w:val="001732A3"/>
    <w:rsid w:val="00175B63"/>
    <w:rsid w:val="00175E5A"/>
    <w:rsid w:val="0018018A"/>
    <w:rsid w:val="001A215E"/>
    <w:rsid w:val="001A47DB"/>
    <w:rsid w:val="001A4B0F"/>
    <w:rsid w:val="001A5385"/>
    <w:rsid w:val="001B2666"/>
    <w:rsid w:val="001B2B4C"/>
    <w:rsid w:val="001C1B84"/>
    <w:rsid w:val="001C2615"/>
    <w:rsid w:val="001C28A8"/>
    <w:rsid w:val="001E4A48"/>
    <w:rsid w:val="001F4DF6"/>
    <w:rsid w:val="00207551"/>
    <w:rsid w:val="00211817"/>
    <w:rsid w:val="002127F5"/>
    <w:rsid w:val="002137AA"/>
    <w:rsid w:val="00214F8B"/>
    <w:rsid w:val="0022096C"/>
    <w:rsid w:val="00230599"/>
    <w:rsid w:val="00230F5A"/>
    <w:rsid w:val="00231CAC"/>
    <w:rsid w:val="00232A80"/>
    <w:rsid w:val="00232D00"/>
    <w:rsid w:val="0023606D"/>
    <w:rsid w:val="00237D41"/>
    <w:rsid w:val="002402DC"/>
    <w:rsid w:val="002409EE"/>
    <w:rsid w:val="002459B9"/>
    <w:rsid w:val="002473A4"/>
    <w:rsid w:val="00250422"/>
    <w:rsid w:val="00250EAF"/>
    <w:rsid w:val="00257E57"/>
    <w:rsid w:val="00270118"/>
    <w:rsid w:val="00270AF2"/>
    <w:rsid w:val="002726D9"/>
    <w:rsid w:val="00275060"/>
    <w:rsid w:val="00275E52"/>
    <w:rsid w:val="0027665C"/>
    <w:rsid w:val="00277239"/>
    <w:rsid w:val="002C0778"/>
    <w:rsid w:val="002C2139"/>
    <w:rsid w:val="002C3B3A"/>
    <w:rsid w:val="002C4268"/>
    <w:rsid w:val="002D24BB"/>
    <w:rsid w:val="002D678C"/>
    <w:rsid w:val="002E0366"/>
    <w:rsid w:val="002F09B2"/>
    <w:rsid w:val="002F3F7F"/>
    <w:rsid w:val="002F6800"/>
    <w:rsid w:val="00303ECB"/>
    <w:rsid w:val="003043CE"/>
    <w:rsid w:val="00306587"/>
    <w:rsid w:val="00310876"/>
    <w:rsid w:val="0032142F"/>
    <w:rsid w:val="00322C8D"/>
    <w:rsid w:val="00326FF6"/>
    <w:rsid w:val="00330D8A"/>
    <w:rsid w:val="00336E20"/>
    <w:rsid w:val="00340D53"/>
    <w:rsid w:val="00341C6C"/>
    <w:rsid w:val="00343FCF"/>
    <w:rsid w:val="00352DED"/>
    <w:rsid w:val="00364FA7"/>
    <w:rsid w:val="0036582A"/>
    <w:rsid w:val="003664AC"/>
    <w:rsid w:val="00371B7C"/>
    <w:rsid w:val="003728B3"/>
    <w:rsid w:val="003771FD"/>
    <w:rsid w:val="00384C0B"/>
    <w:rsid w:val="0038588B"/>
    <w:rsid w:val="00390936"/>
    <w:rsid w:val="00390E3D"/>
    <w:rsid w:val="003A2291"/>
    <w:rsid w:val="003A52B9"/>
    <w:rsid w:val="003B1A43"/>
    <w:rsid w:val="003B544E"/>
    <w:rsid w:val="003C0366"/>
    <w:rsid w:val="003C2585"/>
    <w:rsid w:val="003D117E"/>
    <w:rsid w:val="003D231A"/>
    <w:rsid w:val="003D7920"/>
    <w:rsid w:val="003E199A"/>
    <w:rsid w:val="003E6D00"/>
    <w:rsid w:val="003F0EF5"/>
    <w:rsid w:val="003F547F"/>
    <w:rsid w:val="003F5758"/>
    <w:rsid w:val="003F76F5"/>
    <w:rsid w:val="004031C2"/>
    <w:rsid w:val="00405B89"/>
    <w:rsid w:val="00410195"/>
    <w:rsid w:val="00414F28"/>
    <w:rsid w:val="004158DE"/>
    <w:rsid w:val="004159F8"/>
    <w:rsid w:val="004162E5"/>
    <w:rsid w:val="00422E3B"/>
    <w:rsid w:val="0042699F"/>
    <w:rsid w:val="004275BA"/>
    <w:rsid w:val="0043236B"/>
    <w:rsid w:val="00432543"/>
    <w:rsid w:val="00432DA4"/>
    <w:rsid w:val="00435C21"/>
    <w:rsid w:val="0044287A"/>
    <w:rsid w:val="00446D90"/>
    <w:rsid w:val="00463E0E"/>
    <w:rsid w:val="00467AD1"/>
    <w:rsid w:val="004714AC"/>
    <w:rsid w:val="0047157F"/>
    <w:rsid w:val="004757E5"/>
    <w:rsid w:val="00480ED4"/>
    <w:rsid w:val="0048451C"/>
    <w:rsid w:val="00484606"/>
    <w:rsid w:val="00495978"/>
    <w:rsid w:val="004B0DE4"/>
    <w:rsid w:val="004B1093"/>
    <w:rsid w:val="004C02BB"/>
    <w:rsid w:val="004C3635"/>
    <w:rsid w:val="004C7B55"/>
    <w:rsid w:val="004D281F"/>
    <w:rsid w:val="004D6925"/>
    <w:rsid w:val="004D707C"/>
    <w:rsid w:val="004F0433"/>
    <w:rsid w:val="004F1A83"/>
    <w:rsid w:val="004F316F"/>
    <w:rsid w:val="004F46D0"/>
    <w:rsid w:val="004F5532"/>
    <w:rsid w:val="0050408C"/>
    <w:rsid w:val="0050420E"/>
    <w:rsid w:val="0050530F"/>
    <w:rsid w:val="00505508"/>
    <w:rsid w:val="00506C60"/>
    <w:rsid w:val="00511167"/>
    <w:rsid w:val="00511A9A"/>
    <w:rsid w:val="00513056"/>
    <w:rsid w:val="00513608"/>
    <w:rsid w:val="00515F95"/>
    <w:rsid w:val="005272C1"/>
    <w:rsid w:val="00527B7E"/>
    <w:rsid w:val="00530A88"/>
    <w:rsid w:val="00531AFD"/>
    <w:rsid w:val="00532057"/>
    <w:rsid w:val="00532DD2"/>
    <w:rsid w:val="0053346F"/>
    <w:rsid w:val="00536864"/>
    <w:rsid w:val="005473E5"/>
    <w:rsid w:val="00552946"/>
    <w:rsid w:val="005555A0"/>
    <w:rsid w:val="00557AC6"/>
    <w:rsid w:val="00571DA4"/>
    <w:rsid w:val="00577061"/>
    <w:rsid w:val="00583CE8"/>
    <w:rsid w:val="0059093A"/>
    <w:rsid w:val="005A3618"/>
    <w:rsid w:val="005A38C4"/>
    <w:rsid w:val="005A4526"/>
    <w:rsid w:val="005A5A67"/>
    <w:rsid w:val="005B5BB6"/>
    <w:rsid w:val="005C07AB"/>
    <w:rsid w:val="005C2AD2"/>
    <w:rsid w:val="005C67C7"/>
    <w:rsid w:val="005D017E"/>
    <w:rsid w:val="005D376D"/>
    <w:rsid w:val="005F2852"/>
    <w:rsid w:val="005F2857"/>
    <w:rsid w:val="0060381F"/>
    <w:rsid w:val="0060517D"/>
    <w:rsid w:val="00613CAC"/>
    <w:rsid w:val="00620AD5"/>
    <w:rsid w:val="00620D39"/>
    <w:rsid w:val="00623571"/>
    <w:rsid w:val="00626530"/>
    <w:rsid w:val="006278CD"/>
    <w:rsid w:val="0063254B"/>
    <w:rsid w:val="00632AC9"/>
    <w:rsid w:val="00633129"/>
    <w:rsid w:val="006359B5"/>
    <w:rsid w:val="00637BFA"/>
    <w:rsid w:val="006418AC"/>
    <w:rsid w:val="00644AA5"/>
    <w:rsid w:val="006465C0"/>
    <w:rsid w:val="00650FEA"/>
    <w:rsid w:val="006521E8"/>
    <w:rsid w:val="00656DBA"/>
    <w:rsid w:val="00662086"/>
    <w:rsid w:val="006623ED"/>
    <w:rsid w:val="00663C63"/>
    <w:rsid w:val="00664CBE"/>
    <w:rsid w:val="00670BCC"/>
    <w:rsid w:val="00672C9D"/>
    <w:rsid w:val="00674EA7"/>
    <w:rsid w:val="00676BF7"/>
    <w:rsid w:val="00693EDF"/>
    <w:rsid w:val="00696EEE"/>
    <w:rsid w:val="006A42AA"/>
    <w:rsid w:val="006A5321"/>
    <w:rsid w:val="006B19C7"/>
    <w:rsid w:val="006D019C"/>
    <w:rsid w:val="006D41EB"/>
    <w:rsid w:val="006D6222"/>
    <w:rsid w:val="006E118E"/>
    <w:rsid w:val="006E3AED"/>
    <w:rsid w:val="006E57AF"/>
    <w:rsid w:val="006E758F"/>
    <w:rsid w:val="006F493F"/>
    <w:rsid w:val="00705A85"/>
    <w:rsid w:val="00710816"/>
    <w:rsid w:val="00710D58"/>
    <w:rsid w:val="00711CD7"/>
    <w:rsid w:val="00714A3A"/>
    <w:rsid w:val="007156C0"/>
    <w:rsid w:val="00720D6C"/>
    <w:rsid w:val="007324F9"/>
    <w:rsid w:val="00733872"/>
    <w:rsid w:val="00735796"/>
    <w:rsid w:val="00736D7E"/>
    <w:rsid w:val="00742629"/>
    <w:rsid w:val="00742DC4"/>
    <w:rsid w:val="007613AB"/>
    <w:rsid w:val="00763191"/>
    <w:rsid w:val="00766F69"/>
    <w:rsid w:val="00777B40"/>
    <w:rsid w:val="00782AC2"/>
    <w:rsid w:val="00783270"/>
    <w:rsid w:val="00786EF0"/>
    <w:rsid w:val="007875CE"/>
    <w:rsid w:val="007923CF"/>
    <w:rsid w:val="007A1C24"/>
    <w:rsid w:val="007A3A81"/>
    <w:rsid w:val="007B5351"/>
    <w:rsid w:val="007C23BD"/>
    <w:rsid w:val="007C38E1"/>
    <w:rsid w:val="007C45DB"/>
    <w:rsid w:val="007C493B"/>
    <w:rsid w:val="007D1A50"/>
    <w:rsid w:val="007D3BF6"/>
    <w:rsid w:val="007E0CC5"/>
    <w:rsid w:val="007E609F"/>
    <w:rsid w:val="007F2C1F"/>
    <w:rsid w:val="007F7242"/>
    <w:rsid w:val="008004A5"/>
    <w:rsid w:val="008060A3"/>
    <w:rsid w:val="00810F92"/>
    <w:rsid w:val="008219DC"/>
    <w:rsid w:val="00823C5B"/>
    <w:rsid w:val="00825B12"/>
    <w:rsid w:val="00825C0D"/>
    <w:rsid w:val="0083163C"/>
    <w:rsid w:val="008401EA"/>
    <w:rsid w:val="008511B6"/>
    <w:rsid w:val="00852788"/>
    <w:rsid w:val="00856E6A"/>
    <w:rsid w:val="00856F2D"/>
    <w:rsid w:val="008649E0"/>
    <w:rsid w:val="00864E06"/>
    <w:rsid w:val="00865F36"/>
    <w:rsid w:val="008718A6"/>
    <w:rsid w:val="0087495A"/>
    <w:rsid w:val="00875C2F"/>
    <w:rsid w:val="00886896"/>
    <w:rsid w:val="00887200"/>
    <w:rsid w:val="0089180A"/>
    <w:rsid w:val="00891839"/>
    <w:rsid w:val="00893E67"/>
    <w:rsid w:val="00894322"/>
    <w:rsid w:val="008A022B"/>
    <w:rsid w:val="008A687F"/>
    <w:rsid w:val="008B34F8"/>
    <w:rsid w:val="008B46A6"/>
    <w:rsid w:val="008C5C6F"/>
    <w:rsid w:val="008D68BF"/>
    <w:rsid w:val="008D71FC"/>
    <w:rsid w:val="008D74A9"/>
    <w:rsid w:val="008F3AF0"/>
    <w:rsid w:val="008F6F49"/>
    <w:rsid w:val="0090059B"/>
    <w:rsid w:val="00900C34"/>
    <w:rsid w:val="009032A5"/>
    <w:rsid w:val="00906BE8"/>
    <w:rsid w:val="00913368"/>
    <w:rsid w:val="00914483"/>
    <w:rsid w:val="0091550D"/>
    <w:rsid w:val="00922E56"/>
    <w:rsid w:val="00923F9C"/>
    <w:rsid w:val="0093746F"/>
    <w:rsid w:val="0094496C"/>
    <w:rsid w:val="00956A2D"/>
    <w:rsid w:val="00957EA1"/>
    <w:rsid w:val="00963E5D"/>
    <w:rsid w:val="009643DD"/>
    <w:rsid w:val="00971194"/>
    <w:rsid w:val="00971C5F"/>
    <w:rsid w:val="00973342"/>
    <w:rsid w:val="00977D65"/>
    <w:rsid w:val="00983A5B"/>
    <w:rsid w:val="00986432"/>
    <w:rsid w:val="00990F03"/>
    <w:rsid w:val="0099275E"/>
    <w:rsid w:val="0099376D"/>
    <w:rsid w:val="00995524"/>
    <w:rsid w:val="009A29C6"/>
    <w:rsid w:val="009A568F"/>
    <w:rsid w:val="009A72A4"/>
    <w:rsid w:val="009B2CD3"/>
    <w:rsid w:val="009B7F79"/>
    <w:rsid w:val="009C6609"/>
    <w:rsid w:val="009D7FD2"/>
    <w:rsid w:val="009E1C16"/>
    <w:rsid w:val="009F6DE3"/>
    <w:rsid w:val="00A02B50"/>
    <w:rsid w:val="00A033AC"/>
    <w:rsid w:val="00A05BD1"/>
    <w:rsid w:val="00A05BE7"/>
    <w:rsid w:val="00A06B38"/>
    <w:rsid w:val="00A06DEA"/>
    <w:rsid w:val="00A1443F"/>
    <w:rsid w:val="00A17811"/>
    <w:rsid w:val="00A2360E"/>
    <w:rsid w:val="00A419C1"/>
    <w:rsid w:val="00A443CB"/>
    <w:rsid w:val="00A455AB"/>
    <w:rsid w:val="00A66CD1"/>
    <w:rsid w:val="00A806B2"/>
    <w:rsid w:val="00A8491F"/>
    <w:rsid w:val="00A95249"/>
    <w:rsid w:val="00A97098"/>
    <w:rsid w:val="00AA3021"/>
    <w:rsid w:val="00AA6B0F"/>
    <w:rsid w:val="00AB06C7"/>
    <w:rsid w:val="00AC13D9"/>
    <w:rsid w:val="00AC26CB"/>
    <w:rsid w:val="00AC2D03"/>
    <w:rsid w:val="00AD037B"/>
    <w:rsid w:val="00AD0914"/>
    <w:rsid w:val="00AD1344"/>
    <w:rsid w:val="00AD407D"/>
    <w:rsid w:val="00AD6653"/>
    <w:rsid w:val="00AE0977"/>
    <w:rsid w:val="00AE15C3"/>
    <w:rsid w:val="00AE588F"/>
    <w:rsid w:val="00AF0B29"/>
    <w:rsid w:val="00AF1F7F"/>
    <w:rsid w:val="00B013EC"/>
    <w:rsid w:val="00B01AF8"/>
    <w:rsid w:val="00B021F0"/>
    <w:rsid w:val="00B042B8"/>
    <w:rsid w:val="00B068AA"/>
    <w:rsid w:val="00B107C3"/>
    <w:rsid w:val="00B20DCD"/>
    <w:rsid w:val="00B21CE2"/>
    <w:rsid w:val="00B22A4A"/>
    <w:rsid w:val="00B23627"/>
    <w:rsid w:val="00B26D5F"/>
    <w:rsid w:val="00B30A0B"/>
    <w:rsid w:val="00B33822"/>
    <w:rsid w:val="00B344A6"/>
    <w:rsid w:val="00B41B64"/>
    <w:rsid w:val="00B4690B"/>
    <w:rsid w:val="00B513EA"/>
    <w:rsid w:val="00B5656A"/>
    <w:rsid w:val="00B653EC"/>
    <w:rsid w:val="00B66F5C"/>
    <w:rsid w:val="00B73F19"/>
    <w:rsid w:val="00B91D9F"/>
    <w:rsid w:val="00BA4980"/>
    <w:rsid w:val="00BC5553"/>
    <w:rsid w:val="00BC7261"/>
    <w:rsid w:val="00BD15D1"/>
    <w:rsid w:val="00BD7E3F"/>
    <w:rsid w:val="00BE6AF9"/>
    <w:rsid w:val="00BF2E96"/>
    <w:rsid w:val="00C12573"/>
    <w:rsid w:val="00C17A20"/>
    <w:rsid w:val="00C20EA1"/>
    <w:rsid w:val="00C31FE2"/>
    <w:rsid w:val="00C327CC"/>
    <w:rsid w:val="00C32D9F"/>
    <w:rsid w:val="00C33A60"/>
    <w:rsid w:val="00C40D4F"/>
    <w:rsid w:val="00C42543"/>
    <w:rsid w:val="00C4482F"/>
    <w:rsid w:val="00C44DF2"/>
    <w:rsid w:val="00C51396"/>
    <w:rsid w:val="00C5259F"/>
    <w:rsid w:val="00C531F4"/>
    <w:rsid w:val="00C55D29"/>
    <w:rsid w:val="00C63A47"/>
    <w:rsid w:val="00C66694"/>
    <w:rsid w:val="00C66FCE"/>
    <w:rsid w:val="00C73F02"/>
    <w:rsid w:val="00C7473C"/>
    <w:rsid w:val="00C770A8"/>
    <w:rsid w:val="00C823D8"/>
    <w:rsid w:val="00C86622"/>
    <w:rsid w:val="00C90CF3"/>
    <w:rsid w:val="00C91AC4"/>
    <w:rsid w:val="00C924C2"/>
    <w:rsid w:val="00C946E8"/>
    <w:rsid w:val="00CB2E8C"/>
    <w:rsid w:val="00CB367B"/>
    <w:rsid w:val="00CB7919"/>
    <w:rsid w:val="00CC5C4A"/>
    <w:rsid w:val="00CD74B8"/>
    <w:rsid w:val="00CD76D2"/>
    <w:rsid w:val="00CE3FF2"/>
    <w:rsid w:val="00CE469B"/>
    <w:rsid w:val="00CF0567"/>
    <w:rsid w:val="00CF11CF"/>
    <w:rsid w:val="00CF3F80"/>
    <w:rsid w:val="00CF575E"/>
    <w:rsid w:val="00CF6C6E"/>
    <w:rsid w:val="00CF7736"/>
    <w:rsid w:val="00D03BCA"/>
    <w:rsid w:val="00D04497"/>
    <w:rsid w:val="00D07BC0"/>
    <w:rsid w:val="00D152C6"/>
    <w:rsid w:val="00D2296F"/>
    <w:rsid w:val="00D24B7C"/>
    <w:rsid w:val="00D25990"/>
    <w:rsid w:val="00D26ED7"/>
    <w:rsid w:val="00D305F8"/>
    <w:rsid w:val="00D32EAE"/>
    <w:rsid w:val="00D464C8"/>
    <w:rsid w:val="00D4796B"/>
    <w:rsid w:val="00D562ED"/>
    <w:rsid w:val="00D61823"/>
    <w:rsid w:val="00D66D12"/>
    <w:rsid w:val="00D67560"/>
    <w:rsid w:val="00D75330"/>
    <w:rsid w:val="00D75916"/>
    <w:rsid w:val="00D762E7"/>
    <w:rsid w:val="00D80A4C"/>
    <w:rsid w:val="00D82E38"/>
    <w:rsid w:val="00D94272"/>
    <w:rsid w:val="00D94A42"/>
    <w:rsid w:val="00DA530E"/>
    <w:rsid w:val="00DA54F8"/>
    <w:rsid w:val="00DA7158"/>
    <w:rsid w:val="00DB1295"/>
    <w:rsid w:val="00DD0C48"/>
    <w:rsid w:val="00DE422F"/>
    <w:rsid w:val="00DE6BFC"/>
    <w:rsid w:val="00DF0687"/>
    <w:rsid w:val="00DF5CFE"/>
    <w:rsid w:val="00DF64E0"/>
    <w:rsid w:val="00E009AE"/>
    <w:rsid w:val="00E037CC"/>
    <w:rsid w:val="00E16CE9"/>
    <w:rsid w:val="00E2139C"/>
    <w:rsid w:val="00E30042"/>
    <w:rsid w:val="00E361FF"/>
    <w:rsid w:val="00E3785B"/>
    <w:rsid w:val="00E43460"/>
    <w:rsid w:val="00E46BB4"/>
    <w:rsid w:val="00E4711F"/>
    <w:rsid w:val="00E51951"/>
    <w:rsid w:val="00E54914"/>
    <w:rsid w:val="00E60DE5"/>
    <w:rsid w:val="00E60FC3"/>
    <w:rsid w:val="00E65CC6"/>
    <w:rsid w:val="00E70FED"/>
    <w:rsid w:val="00E76345"/>
    <w:rsid w:val="00E81090"/>
    <w:rsid w:val="00E85AE6"/>
    <w:rsid w:val="00EA1B9E"/>
    <w:rsid w:val="00EA4A1D"/>
    <w:rsid w:val="00EA6DB0"/>
    <w:rsid w:val="00EB0DF6"/>
    <w:rsid w:val="00EB4F02"/>
    <w:rsid w:val="00EB67F3"/>
    <w:rsid w:val="00EB7D5F"/>
    <w:rsid w:val="00EC4C6F"/>
    <w:rsid w:val="00EC6712"/>
    <w:rsid w:val="00EC673B"/>
    <w:rsid w:val="00ED43B7"/>
    <w:rsid w:val="00ED4530"/>
    <w:rsid w:val="00EE5CB7"/>
    <w:rsid w:val="00EE6537"/>
    <w:rsid w:val="00EF2C0E"/>
    <w:rsid w:val="00F00B15"/>
    <w:rsid w:val="00F03B1D"/>
    <w:rsid w:val="00F17D9A"/>
    <w:rsid w:val="00F204E1"/>
    <w:rsid w:val="00F24B51"/>
    <w:rsid w:val="00F4773C"/>
    <w:rsid w:val="00F513C9"/>
    <w:rsid w:val="00F51F9B"/>
    <w:rsid w:val="00F568DF"/>
    <w:rsid w:val="00F5708C"/>
    <w:rsid w:val="00F61DFD"/>
    <w:rsid w:val="00F62793"/>
    <w:rsid w:val="00F64FEE"/>
    <w:rsid w:val="00F70375"/>
    <w:rsid w:val="00F74918"/>
    <w:rsid w:val="00F80C87"/>
    <w:rsid w:val="00F80FA1"/>
    <w:rsid w:val="00F820C9"/>
    <w:rsid w:val="00F84E74"/>
    <w:rsid w:val="00F85D3A"/>
    <w:rsid w:val="00F92387"/>
    <w:rsid w:val="00F95C46"/>
    <w:rsid w:val="00FA1D7F"/>
    <w:rsid w:val="00FA2C5A"/>
    <w:rsid w:val="00FA48B3"/>
    <w:rsid w:val="00FA5BD2"/>
    <w:rsid w:val="00FA74F6"/>
    <w:rsid w:val="00FB17DC"/>
    <w:rsid w:val="00FB1F96"/>
    <w:rsid w:val="00FB5687"/>
    <w:rsid w:val="00FC265F"/>
    <w:rsid w:val="00FC3DD1"/>
    <w:rsid w:val="00FC54BC"/>
    <w:rsid w:val="00FC61C7"/>
    <w:rsid w:val="00FC662E"/>
    <w:rsid w:val="00FD2EBE"/>
    <w:rsid w:val="00FE2EE8"/>
    <w:rsid w:val="00FE3558"/>
    <w:rsid w:val="00FE4645"/>
    <w:rsid w:val="00FE6F24"/>
    <w:rsid w:val="00FE74FC"/>
    <w:rsid w:val="00FF006E"/>
    <w:rsid w:val="00FF09BA"/>
    <w:rsid w:val="00FF1127"/>
    <w:rsid w:val="00FF1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D5C786-E85C-437A-A560-140D87141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5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6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653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F4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F46D0"/>
  </w:style>
  <w:style w:type="paragraph" w:styleId="a7">
    <w:name w:val="footer"/>
    <w:basedOn w:val="a"/>
    <w:link w:val="a8"/>
    <w:uiPriority w:val="99"/>
    <w:unhideWhenUsed/>
    <w:rsid w:val="004F4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F46D0"/>
  </w:style>
  <w:style w:type="character" w:styleId="a9">
    <w:name w:val="Hyperlink"/>
    <w:basedOn w:val="a0"/>
    <w:uiPriority w:val="99"/>
    <w:unhideWhenUsed/>
    <w:rsid w:val="00720D6C"/>
    <w:rPr>
      <w:color w:val="0000FF" w:themeColor="hyperlink"/>
      <w:u w:val="single"/>
    </w:rPr>
  </w:style>
  <w:style w:type="paragraph" w:customStyle="1" w:styleId="ConsPlusNormal">
    <w:name w:val="ConsPlusNormal"/>
    <w:rsid w:val="006D41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a">
    <w:name w:val="Table Grid"/>
    <w:basedOn w:val="a1"/>
    <w:uiPriority w:val="59"/>
    <w:rsid w:val="004C7B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">
    <w:name w:val="Text body"/>
    <w:basedOn w:val="a"/>
    <w:rsid w:val="001143AA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b">
    <w:name w:val="List Paragraph"/>
    <w:basedOn w:val="a"/>
    <w:uiPriority w:val="34"/>
    <w:qFormat/>
    <w:rsid w:val="001E4A48"/>
    <w:pPr>
      <w:ind w:left="720"/>
      <w:contextualSpacing/>
    </w:pPr>
  </w:style>
  <w:style w:type="paragraph" w:customStyle="1" w:styleId="ConsPlusNonformat">
    <w:name w:val="ConsPlusNonformat"/>
    <w:rsid w:val="006F49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340C4F749824123E7BC3738441926DA1795597A639E09F7378B9F9B319J5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4340C4F749824123E7BC3738441926DA1765799A839E09F7378B9F9B39553190F259FAC7927D27213J8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4340C4F749824123E7BC3738441926DA1795696A53EE09F7378B9F9B319J5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4340C4F749824123E7BC3738441926DA271529BA439E09F7378B9F9B39553190F259FAC7927D27113J8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33508-BF34-4826-8B0B-58C2B7724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Шаров Николай Вячеславович</cp:lastModifiedBy>
  <cp:revision>29</cp:revision>
  <cp:lastPrinted>2016-10-14T12:15:00Z</cp:lastPrinted>
  <dcterms:created xsi:type="dcterms:W3CDTF">2016-12-01T21:24:00Z</dcterms:created>
  <dcterms:modified xsi:type="dcterms:W3CDTF">2016-12-06T07:11:00Z</dcterms:modified>
</cp:coreProperties>
</file>